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8E81" w14:textId="77777777" w:rsidR="00FB20F5" w:rsidRDefault="00E27794" w:rsidP="00EC0C86">
      <w:pPr>
        <w:tabs>
          <w:tab w:val="right" w:pos="9540"/>
        </w:tabs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BẢNG KÊ </w:t>
      </w:r>
      <w:r w:rsidR="008B1A59">
        <w:rPr>
          <w:b/>
          <w:sz w:val="28"/>
          <w:szCs w:val="28"/>
        </w:rPr>
        <w:t xml:space="preserve">KHAI </w:t>
      </w:r>
      <w:r>
        <w:rPr>
          <w:b/>
          <w:sz w:val="28"/>
          <w:szCs w:val="28"/>
        </w:rPr>
        <w:t>CÁC THIẾT BỊ ĐIỆN</w:t>
      </w:r>
      <w:r w:rsidR="00FD4695">
        <w:rPr>
          <w:b/>
          <w:sz w:val="28"/>
          <w:szCs w:val="28"/>
        </w:rPr>
        <w:t xml:space="preserve"> CHỦ YẾU</w:t>
      </w:r>
    </w:p>
    <w:p w14:paraId="60D9D363" w14:textId="77777777" w:rsidR="00B472FA" w:rsidRDefault="00B472FA" w:rsidP="00B472FA">
      <w:pPr>
        <w:tabs>
          <w:tab w:val="right" w:pos="9540"/>
        </w:tabs>
        <w:rPr>
          <w:color w:val="000000"/>
          <w:szCs w:val="26"/>
        </w:rPr>
      </w:pPr>
    </w:p>
    <w:p w14:paraId="1F8F65B8" w14:textId="77777777" w:rsidR="00E27794" w:rsidRDefault="00E27794" w:rsidP="00B472FA">
      <w:pPr>
        <w:tabs>
          <w:tab w:val="right" w:pos="9540"/>
        </w:tabs>
        <w:rPr>
          <w:color w:val="00000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  <w:gridCol w:w="1668"/>
        <w:gridCol w:w="1668"/>
        <w:gridCol w:w="1668"/>
        <w:gridCol w:w="1669"/>
        <w:gridCol w:w="1669"/>
      </w:tblGrid>
      <w:tr w:rsidR="00E27794" w14:paraId="2E5F43B4" w14:textId="77777777" w:rsidTr="00E27794">
        <w:tc>
          <w:tcPr>
            <w:tcW w:w="1668" w:type="dxa"/>
          </w:tcPr>
          <w:p w14:paraId="5B3DF4C5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Mục đích sử dụng</w:t>
            </w:r>
          </w:p>
        </w:tc>
        <w:tc>
          <w:tcPr>
            <w:tcW w:w="1668" w:type="dxa"/>
          </w:tcPr>
          <w:p w14:paraId="72E41ADB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Tên thiết bị</w:t>
            </w:r>
          </w:p>
        </w:tc>
        <w:tc>
          <w:tcPr>
            <w:tcW w:w="1668" w:type="dxa"/>
          </w:tcPr>
          <w:p w14:paraId="33E735FA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Công suất</w:t>
            </w:r>
          </w:p>
          <w:p w14:paraId="480E7962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(kW)</w:t>
            </w:r>
          </w:p>
        </w:tc>
        <w:tc>
          <w:tcPr>
            <w:tcW w:w="1668" w:type="dxa"/>
          </w:tcPr>
          <w:p w14:paraId="6E537BF7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Số lượng</w:t>
            </w:r>
          </w:p>
        </w:tc>
        <w:tc>
          <w:tcPr>
            <w:tcW w:w="1668" w:type="dxa"/>
          </w:tcPr>
          <w:p w14:paraId="13C7AAFE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Số ngày sử dụng/tháng</w:t>
            </w:r>
          </w:p>
        </w:tc>
        <w:tc>
          <w:tcPr>
            <w:tcW w:w="1668" w:type="dxa"/>
          </w:tcPr>
          <w:p w14:paraId="6DF79A47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Thời gian sử dụng (giờ/ngày)</w:t>
            </w:r>
          </w:p>
        </w:tc>
        <w:tc>
          <w:tcPr>
            <w:tcW w:w="1668" w:type="dxa"/>
          </w:tcPr>
          <w:p w14:paraId="4EE684FC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Tổng công suất sử dụng (kW)</w:t>
            </w:r>
          </w:p>
        </w:tc>
        <w:tc>
          <w:tcPr>
            <w:tcW w:w="1669" w:type="dxa"/>
          </w:tcPr>
          <w:p w14:paraId="7C88A6AA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Điện năng (kWh/ngày)</w:t>
            </w:r>
          </w:p>
        </w:tc>
        <w:tc>
          <w:tcPr>
            <w:tcW w:w="1669" w:type="dxa"/>
          </w:tcPr>
          <w:p w14:paraId="216EAFE9" w14:textId="77777777" w:rsidR="00E27794" w:rsidRPr="00E27794" w:rsidRDefault="00E27794" w:rsidP="00E27794">
            <w:pPr>
              <w:spacing w:before="120"/>
              <w:jc w:val="center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Tỷ lệ % mục đích sử dụng điện</w:t>
            </w:r>
          </w:p>
        </w:tc>
      </w:tr>
      <w:tr w:rsidR="00600608" w14:paraId="0C9CFE3F" w14:textId="77777777" w:rsidTr="00AC38A2">
        <w:trPr>
          <w:trHeight w:val="351"/>
        </w:trPr>
        <w:tc>
          <w:tcPr>
            <w:tcW w:w="1668" w:type="dxa"/>
          </w:tcPr>
          <w:p w14:paraId="17B523DD" w14:textId="062C3EFD" w:rsidR="00600608" w:rsidRPr="009418AE" w:rsidRDefault="009418AE" w:rsidP="00E27794">
            <w:pPr>
              <w:spacing w:before="120"/>
              <w:rPr>
                <w:bCs/>
                <w:iCs/>
                <w:szCs w:val="26"/>
              </w:rPr>
            </w:pPr>
            <w:r w:rsidRPr="009418AE">
              <w:rPr>
                <w:bCs/>
                <w:iCs/>
                <w:szCs w:val="26"/>
              </w:rPr>
              <w:t>Sản xuất gia công cơ khí và nhôm kính</w:t>
            </w:r>
          </w:p>
        </w:tc>
        <w:tc>
          <w:tcPr>
            <w:tcW w:w="1668" w:type="dxa"/>
          </w:tcPr>
          <w:p w14:paraId="1B2D961A" w14:textId="401FE408" w:rsidR="00600608" w:rsidRPr="00E27794" w:rsidRDefault="00181784" w:rsidP="00181784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Máy dập </w:t>
            </w:r>
          </w:p>
        </w:tc>
        <w:tc>
          <w:tcPr>
            <w:tcW w:w="1668" w:type="dxa"/>
          </w:tcPr>
          <w:p w14:paraId="3EE41B7E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FFF8584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8B20381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03D2A9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5974AE1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58206EC8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6F46DD19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513C316E" w14:textId="77777777" w:rsidTr="00AC38A2">
        <w:trPr>
          <w:trHeight w:val="351"/>
        </w:trPr>
        <w:tc>
          <w:tcPr>
            <w:tcW w:w="1668" w:type="dxa"/>
          </w:tcPr>
          <w:p w14:paraId="7DD27B98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0EDC65B7" w14:textId="1737504E" w:rsidR="00600608" w:rsidRPr="00E27794" w:rsidRDefault="00181784" w:rsidP="00181784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Máy uốn </w:t>
            </w:r>
          </w:p>
        </w:tc>
        <w:tc>
          <w:tcPr>
            <w:tcW w:w="1668" w:type="dxa"/>
          </w:tcPr>
          <w:p w14:paraId="3836DBB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B99060E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88A0E7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35AD59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EC09ED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1E9AF65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39E9966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64B3549C" w14:textId="77777777" w:rsidTr="00AC38A2">
        <w:trPr>
          <w:trHeight w:val="351"/>
        </w:trPr>
        <w:tc>
          <w:tcPr>
            <w:tcW w:w="1668" w:type="dxa"/>
          </w:tcPr>
          <w:p w14:paraId="0D412966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17DDD8C4" w14:textId="500FED8E" w:rsidR="00600608" w:rsidRPr="00E27794" w:rsidRDefault="00181784" w:rsidP="00181784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Máy hàn </w:t>
            </w:r>
          </w:p>
        </w:tc>
        <w:tc>
          <w:tcPr>
            <w:tcW w:w="1668" w:type="dxa"/>
          </w:tcPr>
          <w:p w14:paraId="34D19F36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8D5A372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6EC3B88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FB4B88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3190BDC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12E8BC7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5929D90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081EA74F" w14:textId="77777777" w:rsidTr="00AC38A2">
        <w:trPr>
          <w:trHeight w:val="351"/>
        </w:trPr>
        <w:tc>
          <w:tcPr>
            <w:tcW w:w="1668" w:type="dxa"/>
          </w:tcPr>
          <w:p w14:paraId="4EC1C075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7A0135E5" w14:textId="600F412D" w:rsidR="00600608" w:rsidRPr="00E27794" w:rsidRDefault="00181784" w:rsidP="00181784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Máy mài </w:t>
            </w:r>
          </w:p>
        </w:tc>
        <w:tc>
          <w:tcPr>
            <w:tcW w:w="1668" w:type="dxa"/>
          </w:tcPr>
          <w:p w14:paraId="1B7D99E4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C857182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6604C1C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754BDBE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8FFE742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7C57A28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4902B676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33D9ACAE" w14:textId="77777777" w:rsidTr="00AC38A2">
        <w:trPr>
          <w:trHeight w:val="351"/>
        </w:trPr>
        <w:tc>
          <w:tcPr>
            <w:tcW w:w="1668" w:type="dxa"/>
          </w:tcPr>
          <w:p w14:paraId="1B053E65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3337611D" w14:textId="22077727" w:rsidR="00600608" w:rsidRPr="00E27794" w:rsidRDefault="00181784" w:rsidP="00181784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Máy hơi </w:t>
            </w:r>
          </w:p>
        </w:tc>
        <w:tc>
          <w:tcPr>
            <w:tcW w:w="1668" w:type="dxa"/>
          </w:tcPr>
          <w:p w14:paraId="6E9566C1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493F66B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B614DE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EF6411B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82C667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7A641C9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6DAA2851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012ECD76" w14:textId="77777777" w:rsidTr="00AC38A2">
        <w:trPr>
          <w:trHeight w:val="351"/>
        </w:trPr>
        <w:tc>
          <w:tcPr>
            <w:tcW w:w="1668" w:type="dxa"/>
          </w:tcPr>
          <w:p w14:paraId="40C24F6D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796DD59F" w14:textId="4A1D5F5C" w:rsidR="00600608" w:rsidRPr="00E27794" w:rsidRDefault="00BB2D77" w:rsidP="00BB2D77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>Các máy khác</w:t>
            </w:r>
          </w:p>
        </w:tc>
        <w:tc>
          <w:tcPr>
            <w:tcW w:w="1668" w:type="dxa"/>
          </w:tcPr>
          <w:p w14:paraId="05A92A7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5CF4B9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C9374FC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FFBC9ED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97E75E4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37DA22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5C211BA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6490B617" w14:textId="77777777" w:rsidTr="00AC38A2">
        <w:trPr>
          <w:trHeight w:val="351"/>
        </w:trPr>
        <w:tc>
          <w:tcPr>
            <w:tcW w:w="1668" w:type="dxa"/>
          </w:tcPr>
          <w:p w14:paraId="7B8CE6E1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67823CB9" w14:textId="3F73A9FB" w:rsidR="00600608" w:rsidRPr="00E27794" w:rsidRDefault="00600608" w:rsidP="00BB2D77">
            <w:pPr>
              <w:spacing w:before="120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A607BAC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2752FA1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4B10B87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714244B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AC11A73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6D20995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16A8CB6C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600608" w14:paraId="2A16D207" w14:textId="77777777" w:rsidTr="00AC38A2">
        <w:trPr>
          <w:trHeight w:val="351"/>
        </w:trPr>
        <w:tc>
          <w:tcPr>
            <w:tcW w:w="1668" w:type="dxa"/>
          </w:tcPr>
          <w:p w14:paraId="1EA6719D" w14:textId="77777777" w:rsidR="00600608" w:rsidRPr="00E27794" w:rsidRDefault="00600608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72616508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D6DCB4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81D62A7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A5E690D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2F0DD08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D5C566B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5A6C30E5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39C9BEF" w14:textId="77777777" w:rsidR="00600608" w:rsidRPr="00E27794" w:rsidRDefault="00600608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14:paraId="30E12351" w14:textId="77777777" w:rsidTr="00AC38A2">
        <w:trPr>
          <w:trHeight w:val="351"/>
        </w:trPr>
        <w:tc>
          <w:tcPr>
            <w:tcW w:w="1668" w:type="dxa"/>
          </w:tcPr>
          <w:p w14:paraId="488424D8" w14:textId="77777777"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10864531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A1930A9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36C7E4B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435ADE1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A5C7824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879CA07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53485D49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1A2FA532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E27794" w14:paraId="4B0A4D28" w14:textId="77777777" w:rsidTr="00600608">
        <w:trPr>
          <w:trHeight w:val="357"/>
        </w:trPr>
        <w:tc>
          <w:tcPr>
            <w:tcW w:w="1668" w:type="dxa"/>
          </w:tcPr>
          <w:p w14:paraId="48149E16" w14:textId="77777777" w:rsidR="00E27794" w:rsidRPr="00E27794" w:rsidRDefault="00E27794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5A018CA7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87DDAA2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F3924E8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2E49D0FE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0E36BA6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0FA5B52C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632401BE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7763CF08" w14:textId="77777777" w:rsidR="00E27794" w:rsidRPr="00E27794" w:rsidRDefault="00E27794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AC38A2" w14:paraId="78016998" w14:textId="77777777" w:rsidTr="00600608">
        <w:trPr>
          <w:trHeight w:val="311"/>
        </w:trPr>
        <w:tc>
          <w:tcPr>
            <w:tcW w:w="1668" w:type="dxa"/>
          </w:tcPr>
          <w:p w14:paraId="653EDD0F" w14:textId="77777777" w:rsidR="00AC38A2" w:rsidRPr="00E27794" w:rsidRDefault="00AC38A2" w:rsidP="00E27794">
            <w:pPr>
              <w:spacing w:before="120"/>
              <w:rPr>
                <w:b/>
                <w:iCs/>
                <w:szCs w:val="26"/>
              </w:rPr>
            </w:pPr>
          </w:p>
        </w:tc>
        <w:tc>
          <w:tcPr>
            <w:tcW w:w="1668" w:type="dxa"/>
          </w:tcPr>
          <w:p w14:paraId="37B36702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8839A67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6BC76A16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C3DB3D1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628536F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415A27E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1D077519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4223F1D6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AC38A2" w14:paraId="26C77152" w14:textId="77777777" w:rsidTr="006D58E3">
        <w:trPr>
          <w:trHeight w:val="567"/>
        </w:trPr>
        <w:tc>
          <w:tcPr>
            <w:tcW w:w="1668" w:type="dxa"/>
          </w:tcPr>
          <w:p w14:paraId="693CD7AA" w14:textId="77777777" w:rsidR="00AC38A2" w:rsidRPr="00E27794" w:rsidRDefault="00AC38A2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4. KHÁC</w:t>
            </w:r>
          </w:p>
        </w:tc>
        <w:tc>
          <w:tcPr>
            <w:tcW w:w="1668" w:type="dxa"/>
          </w:tcPr>
          <w:p w14:paraId="5E2A80E1" w14:textId="534CDB0C" w:rsidR="00AC38A2" w:rsidRPr="00E27794" w:rsidRDefault="00BB2D77" w:rsidP="00BB2D77">
            <w:pPr>
              <w:spacing w:before="120"/>
              <w:rPr>
                <w:iCs/>
                <w:szCs w:val="26"/>
              </w:rPr>
            </w:pPr>
            <w:r>
              <w:rPr>
                <w:iCs/>
                <w:szCs w:val="26"/>
              </w:rPr>
              <w:t>Dự phòng</w:t>
            </w:r>
          </w:p>
        </w:tc>
        <w:tc>
          <w:tcPr>
            <w:tcW w:w="1668" w:type="dxa"/>
          </w:tcPr>
          <w:p w14:paraId="1F9F15B3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5104553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4C405E10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5C656EA4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A5279D2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9184AE1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03FD4833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  <w:tr w:rsidR="00AC38A2" w14:paraId="1FA5DBF4" w14:textId="77777777" w:rsidTr="006D58E3">
        <w:trPr>
          <w:trHeight w:val="567"/>
        </w:trPr>
        <w:tc>
          <w:tcPr>
            <w:tcW w:w="1668" w:type="dxa"/>
          </w:tcPr>
          <w:p w14:paraId="4C531162" w14:textId="77777777" w:rsidR="00AC38A2" w:rsidRPr="00E27794" w:rsidRDefault="00AC38A2" w:rsidP="00E27794">
            <w:pPr>
              <w:spacing w:before="120"/>
              <w:rPr>
                <w:b/>
                <w:iCs/>
                <w:szCs w:val="26"/>
              </w:rPr>
            </w:pPr>
            <w:r w:rsidRPr="00E27794">
              <w:rPr>
                <w:b/>
                <w:iCs/>
                <w:szCs w:val="26"/>
              </w:rPr>
              <w:t>TỔNG</w:t>
            </w:r>
          </w:p>
        </w:tc>
        <w:tc>
          <w:tcPr>
            <w:tcW w:w="1668" w:type="dxa"/>
          </w:tcPr>
          <w:p w14:paraId="29CEB817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7A791BE0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32F5232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970F858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1DF419F1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8" w:type="dxa"/>
          </w:tcPr>
          <w:p w14:paraId="38940173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21087CE2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  <w:tc>
          <w:tcPr>
            <w:tcW w:w="1669" w:type="dxa"/>
          </w:tcPr>
          <w:p w14:paraId="5DABB75A" w14:textId="77777777" w:rsidR="00AC38A2" w:rsidRPr="00E27794" w:rsidRDefault="00AC38A2" w:rsidP="00E27794">
            <w:pPr>
              <w:spacing w:before="120"/>
              <w:jc w:val="center"/>
              <w:rPr>
                <w:iCs/>
                <w:szCs w:val="26"/>
              </w:rPr>
            </w:pPr>
          </w:p>
        </w:tc>
      </w:tr>
    </w:tbl>
    <w:p w14:paraId="38F3D477" w14:textId="77777777" w:rsidR="00DB401F" w:rsidRDefault="00065C83" w:rsidP="00DB401F">
      <w:pPr>
        <w:spacing w:before="120"/>
        <w:jc w:val="right"/>
        <w:rPr>
          <w:b/>
          <w:bCs/>
          <w:szCs w:val="26"/>
        </w:rPr>
      </w:pPr>
      <w:r>
        <w:rPr>
          <w:i/>
          <w:iCs/>
          <w:szCs w:val="26"/>
        </w:rPr>
        <w:t>…..</w:t>
      </w:r>
      <w:r w:rsidR="00DB401F" w:rsidRPr="007F55C2">
        <w:rPr>
          <w:i/>
          <w:iCs/>
          <w:szCs w:val="26"/>
        </w:rPr>
        <w:t>………,ngày ……… tháng……… năm ……</w:t>
      </w:r>
      <w:r>
        <w:rPr>
          <w:i/>
          <w:iCs/>
          <w:szCs w:val="26"/>
        </w:rPr>
        <w:t>…</w:t>
      </w:r>
    </w:p>
    <w:p w14:paraId="7D2AB53D" w14:textId="77777777" w:rsidR="00953EEB" w:rsidRPr="006B15D6" w:rsidRDefault="00DB401F" w:rsidP="00DB401F">
      <w:pPr>
        <w:spacing w:before="120"/>
        <w:jc w:val="center"/>
        <w:rPr>
          <w:szCs w:val="26"/>
        </w:rPr>
      </w:pPr>
      <w:r>
        <w:rPr>
          <w:b/>
          <w:bCs/>
          <w:szCs w:val="26"/>
        </w:rPr>
        <w:t xml:space="preserve">                                                                                                                                                 </w:t>
      </w:r>
      <w:r w:rsidR="00985601" w:rsidRPr="007F55C2">
        <w:rPr>
          <w:b/>
          <w:bCs/>
          <w:szCs w:val="26"/>
        </w:rPr>
        <w:t>ĐẠI DIỆN KHÁCH HÀNG</w:t>
      </w:r>
    </w:p>
    <w:sectPr w:rsidR="00953EEB" w:rsidRPr="006B15D6" w:rsidSect="00DB401F">
      <w:pgSz w:w="16840" w:h="11907" w:orient="landscape" w:code="9"/>
      <w:pgMar w:top="851" w:right="1021" w:bottom="993" w:left="1021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5456" w14:textId="77777777" w:rsidR="00C27EF0" w:rsidRDefault="00C27EF0" w:rsidP="00387EB2">
      <w:r>
        <w:separator/>
      </w:r>
    </w:p>
  </w:endnote>
  <w:endnote w:type="continuationSeparator" w:id="0">
    <w:p w14:paraId="284D4581" w14:textId="77777777" w:rsidR="00C27EF0" w:rsidRDefault="00C27EF0" w:rsidP="003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16AC" w14:textId="77777777" w:rsidR="00C27EF0" w:rsidRDefault="00C27EF0" w:rsidP="00387EB2">
      <w:r>
        <w:separator/>
      </w:r>
    </w:p>
  </w:footnote>
  <w:footnote w:type="continuationSeparator" w:id="0">
    <w:p w14:paraId="56F9F148" w14:textId="77777777" w:rsidR="00C27EF0" w:rsidRDefault="00C27EF0" w:rsidP="0038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EE7"/>
    <w:multiLevelType w:val="hybridMultilevel"/>
    <w:tmpl w:val="FEF8F5B0"/>
    <w:lvl w:ilvl="0" w:tplc="15FCDE2E">
      <w:start w:val="1"/>
      <w:numFmt w:val="upperRoman"/>
      <w:pStyle w:val="Heading4"/>
      <w:lvlText w:val="%1."/>
      <w:lvlJc w:val="right"/>
      <w:pPr>
        <w:tabs>
          <w:tab w:val="num" w:pos="720"/>
        </w:tabs>
        <w:ind w:left="720" w:hanging="180"/>
      </w:p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6926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D1CAAF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0D24E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15DD3"/>
    <w:multiLevelType w:val="hybridMultilevel"/>
    <w:tmpl w:val="7B109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A21"/>
    <w:multiLevelType w:val="hybridMultilevel"/>
    <w:tmpl w:val="108AF93C"/>
    <w:lvl w:ilvl="0" w:tplc="2E32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19B4"/>
    <w:multiLevelType w:val="hybridMultilevel"/>
    <w:tmpl w:val="85A48662"/>
    <w:lvl w:ilvl="0" w:tplc="62689E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3ABF"/>
    <w:multiLevelType w:val="hybridMultilevel"/>
    <w:tmpl w:val="C7FA7D3E"/>
    <w:lvl w:ilvl="0" w:tplc="968022D2">
      <w:start w:val="1"/>
      <w:numFmt w:val="bullet"/>
      <w:lvlText w:val="­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0356463">
    <w:abstractNumId w:val="0"/>
  </w:num>
  <w:num w:numId="2" w16cid:durableId="591593790">
    <w:abstractNumId w:val="4"/>
  </w:num>
  <w:num w:numId="3" w16cid:durableId="2067679351">
    <w:abstractNumId w:val="3"/>
  </w:num>
  <w:num w:numId="4" w16cid:durableId="882055813">
    <w:abstractNumId w:val="1"/>
  </w:num>
  <w:num w:numId="5" w16cid:durableId="122213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7A5"/>
    <w:rsid w:val="00064FCF"/>
    <w:rsid w:val="00065C83"/>
    <w:rsid w:val="00076106"/>
    <w:rsid w:val="0009661E"/>
    <w:rsid w:val="000C37F0"/>
    <w:rsid w:val="000C5EEF"/>
    <w:rsid w:val="000D296D"/>
    <w:rsid w:val="0010311E"/>
    <w:rsid w:val="00135072"/>
    <w:rsid w:val="0015693B"/>
    <w:rsid w:val="00181784"/>
    <w:rsid w:val="0019516D"/>
    <w:rsid w:val="001B662D"/>
    <w:rsid w:val="001E383F"/>
    <w:rsid w:val="002065B1"/>
    <w:rsid w:val="00272C6F"/>
    <w:rsid w:val="002C2454"/>
    <w:rsid w:val="002C5BB6"/>
    <w:rsid w:val="002F79E4"/>
    <w:rsid w:val="00326283"/>
    <w:rsid w:val="00387EB2"/>
    <w:rsid w:val="003A6EBD"/>
    <w:rsid w:val="003E3237"/>
    <w:rsid w:val="00432C2F"/>
    <w:rsid w:val="00446DB8"/>
    <w:rsid w:val="00452FE9"/>
    <w:rsid w:val="00495734"/>
    <w:rsid w:val="004C1010"/>
    <w:rsid w:val="004D4AAB"/>
    <w:rsid w:val="004F3B9F"/>
    <w:rsid w:val="00510383"/>
    <w:rsid w:val="005163C2"/>
    <w:rsid w:val="005770F7"/>
    <w:rsid w:val="005C6A5E"/>
    <w:rsid w:val="005F352C"/>
    <w:rsid w:val="00600608"/>
    <w:rsid w:val="00652E56"/>
    <w:rsid w:val="00655010"/>
    <w:rsid w:val="006621B6"/>
    <w:rsid w:val="00686CA2"/>
    <w:rsid w:val="00693402"/>
    <w:rsid w:val="006A7A27"/>
    <w:rsid w:val="006A7DAA"/>
    <w:rsid w:val="006B15D6"/>
    <w:rsid w:val="006C6AF4"/>
    <w:rsid w:val="006D58E3"/>
    <w:rsid w:val="006E3FC6"/>
    <w:rsid w:val="006E69D1"/>
    <w:rsid w:val="007054F0"/>
    <w:rsid w:val="00706C14"/>
    <w:rsid w:val="00721191"/>
    <w:rsid w:val="00780DEF"/>
    <w:rsid w:val="007D3AED"/>
    <w:rsid w:val="0080231D"/>
    <w:rsid w:val="00811EBF"/>
    <w:rsid w:val="00885ED2"/>
    <w:rsid w:val="008B1A59"/>
    <w:rsid w:val="008E311C"/>
    <w:rsid w:val="00904BE8"/>
    <w:rsid w:val="0092748A"/>
    <w:rsid w:val="009418AE"/>
    <w:rsid w:val="00953EEB"/>
    <w:rsid w:val="00985601"/>
    <w:rsid w:val="00986205"/>
    <w:rsid w:val="009A700A"/>
    <w:rsid w:val="009D249F"/>
    <w:rsid w:val="009F0F26"/>
    <w:rsid w:val="00A01C87"/>
    <w:rsid w:val="00A02113"/>
    <w:rsid w:val="00A050D8"/>
    <w:rsid w:val="00A11AA3"/>
    <w:rsid w:val="00A51604"/>
    <w:rsid w:val="00A82102"/>
    <w:rsid w:val="00A94FB0"/>
    <w:rsid w:val="00AC38A2"/>
    <w:rsid w:val="00B41A60"/>
    <w:rsid w:val="00B472FA"/>
    <w:rsid w:val="00B65656"/>
    <w:rsid w:val="00B72101"/>
    <w:rsid w:val="00B72950"/>
    <w:rsid w:val="00B90134"/>
    <w:rsid w:val="00BA411A"/>
    <w:rsid w:val="00BB2D77"/>
    <w:rsid w:val="00BC5835"/>
    <w:rsid w:val="00BD42F7"/>
    <w:rsid w:val="00C27EF0"/>
    <w:rsid w:val="00C43231"/>
    <w:rsid w:val="00C702D5"/>
    <w:rsid w:val="00C74C12"/>
    <w:rsid w:val="00C754B7"/>
    <w:rsid w:val="00C833D3"/>
    <w:rsid w:val="00C8586D"/>
    <w:rsid w:val="00CA04F7"/>
    <w:rsid w:val="00CC2552"/>
    <w:rsid w:val="00CD4540"/>
    <w:rsid w:val="00D26919"/>
    <w:rsid w:val="00D80DB8"/>
    <w:rsid w:val="00DA37A5"/>
    <w:rsid w:val="00DB401F"/>
    <w:rsid w:val="00DF00E9"/>
    <w:rsid w:val="00DF7FBE"/>
    <w:rsid w:val="00E27794"/>
    <w:rsid w:val="00E363C1"/>
    <w:rsid w:val="00E80DF6"/>
    <w:rsid w:val="00EC0C86"/>
    <w:rsid w:val="00EF2EC0"/>
    <w:rsid w:val="00F135F8"/>
    <w:rsid w:val="00F61156"/>
    <w:rsid w:val="00FB20F5"/>
    <w:rsid w:val="00FB253B"/>
    <w:rsid w:val="00FB7348"/>
    <w:rsid w:val="00FD4695"/>
    <w:rsid w:val="00FE4DDE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232C"/>
  <w15:docId w15:val="{C40A8C19-0051-4923-B6DA-48E43DC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A5"/>
    <w:pPr>
      <w:spacing w:before="0"/>
      <w:ind w:firstLine="0"/>
    </w:pPr>
    <w:rPr>
      <w:rFonts w:eastAsia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DA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37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37A5"/>
    <w:pPr>
      <w:keepNext/>
      <w:jc w:val="center"/>
      <w:outlineLvl w:val="2"/>
    </w:pPr>
    <w:rPr>
      <w:b/>
      <w:bCs/>
      <w:color w:val="FF0000"/>
      <w:sz w:val="24"/>
    </w:rPr>
  </w:style>
  <w:style w:type="paragraph" w:styleId="Heading4">
    <w:name w:val="heading 4"/>
    <w:basedOn w:val="Normal"/>
    <w:next w:val="Normal"/>
    <w:link w:val="Heading4Char"/>
    <w:qFormat/>
    <w:rsid w:val="00DA37A5"/>
    <w:pPr>
      <w:keepNext/>
      <w:numPr>
        <w:numId w:val="1"/>
      </w:numPr>
      <w:outlineLvl w:val="3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37A5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A37A5"/>
    <w:rPr>
      <w:rFonts w:eastAsia="Times New Roman" w:cs="Times New Roman"/>
      <w:b/>
      <w:bCs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37A5"/>
    <w:rPr>
      <w:rFonts w:eastAsia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DA37A5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A37A5"/>
    <w:rPr>
      <w:rFonts w:eastAsia="Times New Roman" w:cs="Times New Roman"/>
      <w:sz w:val="18"/>
      <w:szCs w:val="24"/>
    </w:rPr>
  </w:style>
  <w:style w:type="paragraph" w:styleId="BodyTextIndent">
    <w:name w:val="Body Text Indent"/>
    <w:basedOn w:val="Normal"/>
    <w:link w:val="BodyTextIndentChar"/>
    <w:rsid w:val="00DA37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A37A5"/>
    <w:rPr>
      <w:rFonts w:eastAsia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A3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7A5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DA37A5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B2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B2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101"/>
    <w:pPr>
      <w:ind w:left="720"/>
      <w:contextualSpacing/>
    </w:pPr>
  </w:style>
  <w:style w:type="table" w:styleId="TableGrid">
    <w:name w:val="Table Grid"/>
    <w:basedOn w:val="TableNormal"/>
    <w:uiPriority w:val="59"/>
    <w:rsid w:val="00E80DF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2015-11-25T07:30:00Z</cp:lastPrinted>
  <dcterms:created xsi:type="dcterms:W3CDTF">2015-11-22T13:17:00Z</dcterms:created>
  <dcterms:modified xsi:type="dcterms:W3CDTF">2025-05-19T03:37:00Z</dcterms:modified>
</cp:coreProperties>
</file>